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287"/>
      </w:tblGrid>
      <w:tr w:rsidR="006F7281" w:rsidRPr="001B6873" w14:paraId="62C99F90" w14:textId="77777777" w:rsidTr="00CF3C61">
        <w:tc>
          <w:tcPr>
            <w:tcW w:w="5333" w:type="dxa"/>
          </w:tcPr>
          <w:p w14:paraId="3A0C128A" w14:textId="2AD6B5C5" w:rsidR="006F7281" w:rsidRPr="001B6873" w:rsidRDefault="00A65B7A" w:rsidP="008B502B">
            <w:pPr>
              <w:pStyle w:val="NormalWeb"/>
              <w:spacing w:before="0" w:beforeAutospacing="0" w:after="0" w:afterAutospacing="0"/>
              <w:jc w:val="center"/>
              <w:rPr>
                <w:b/>
              </w:rPr>
            </w:pPr>
            <w:r w:rsidRPr="001B6873">
              <w:rPr>
                <w:b/>
              </w:rPr>
              <w:t>ĐOÀN TNCS HỒ CHÍ MINH</w:t>
            </w:r>
          </w:p>
          <w:p w14:paraId="06FA8FEB" w14:textId="73DE9250" w:rsidR="006F7281" w:rsidRPr="00DC65E1" w:rsidRDefault="00A65B7A" w:rsidP="008B502B">
            <w:pPr>
              <w:pStyle w:val="NormalWeb"/>
              <w:spacing w:before="0" w:beforeAutospacing="0" w:after="0" w:afterAutospacing="0"/>
              <w:jc w:val="center"/>
              <w:rPr>
                <w:b/>
              </w:rPr>
            </w:pPr>
            <w:r w:rsidRPr="001B6873">
              <w:rPr>
                <w:b/>
              </w:rPr>
              <w:t>ĐOÀN TRƯỜNG</w:t>
            </w:r>
            <w:r w:rsidR="006F7281" w:rsidRPr="001B6873">
              <w:rPr>
                <w:b/>
              </w:rPr>
              <w:t xml:space="preserve"> </w:t>
            </w:r>
            <w:r w:rsidR="006F7281" w:rsidRPr="00DC65E1">
              <w:rPr>
                <w:b/>
              </w:rPr>
              <w:t>THPT CHUYÊN NGUYỄN CHÍ THANH</w:t>
            </w:r>
          </w:p>
          <w:p w14:paraId="7C2FFB31" w14:textId="3CA007B7" w:rsidR="008123A1" w:rsidRPr="001B6873" w:rsidRDefault="008123A1" w:rsidP="008B502B">
            <w:pPr>
              <w:pStyle w:val="NormalWeb"/>
              <w:spacing w:before="0" w:beforeAutospacing="0" w:after="0" w:afterAutospacing="0"/>
              <w:jc w:val="center"/>
            </w:pPr>
          </w:p>
        </w:tc>
        <w:tc>
          <w:tcPr>
            <w:tcW w:w="5287" w:type="dxa"/>
          </w:tcPr>
          <w:p w14:paraId="57C47671" w14:textId="77777777" w:rsidR="006F7281" w:rsidRPr="001B6873" w:rsidRDefault="006F7281" w:rsidP="008B502B">
            <w:pPr>
              <w:pStyle w:val="NormalWeb"/>
              <w:spacing w:before="0" w:beforeAutospacing="0" w:after="0" w:afterAutospacing="0"/>
              <w:jc w:val="center"/>
              <w:rPr>
                <w:b/>
              </w:rPr>
            </w:pPr>
            <w:r w:rsidRPr="001B6873">
              <w:rPr>
                <w:b/>
              </w:rPr>
              <w:t>CỘNG HÒA XÃ HỘI CHỦ NGHĨA VIỆT NAM</w:t>
            </w:r>
          </w:p>
          <w:p w14:paraId="2700BFC5" w14:textId="77777777" w:rsidR="006F7281" w:rsidRPr="001B6873" w:rsidRDefault="006F7281" w:rsidP="008B502B">
            <w:pPr>
              <w:pStyle w:val="NormalWeb"/>
              <w:spacing w:before="0" w:beforeAutospacing="0" w:after="0" w:afterAutospacing="0"/>
              <w:jc w:val="center"/>
              <w:rPr>
                <w:b/>
                <w:u w:val="single"/>
              </w:rPr>
            </w:pPr>
            <w:r w:rsidRPr="001B6873">
              <w:rPr>
                <w:b/>
                <w:u w:val="single"/>
              </w:rPr>
              <w:t>Độc lập – Tự do – Hạnh phúc</w:t>
            </w:r>
          </w:p>
        </w:tc>
      </w:tr>
    </w:tbl>
    <w:p w14:paraId="6BFB3D96" w14:textId="77777777" w:rsidR="006F7281" w:rsidRPr="001B6873" w:rsidRDefault="006F7281" w:rsidP="00CF3C61">
      <w:pPr>
        <w:pStyle w:val="NormalWeb"/>
        <w:shd w:val="clear" w:color="auto" w:fill="FFFFFF"/>
        <w:spacing w:before="0" w:beforeAutospacing="0" w:after="0" w:afterAutospacing="0"/>
        <w:jc w:val="right"/>
        <w:rPr>
          <w:i/>
        </w:rPr>
      </w:pPr>
    </w:p>
    <w:p w14:paraId="2076A160" w14:textId="0154A059" w:rsidR="006F7281" w:rsidRPr="001B6873" w:rsidRDefault="00A65B7A" w:rsidP="008B502B">
      <w:pPr>
        <w:pStyle w:val="NormalWeb"/>
        <w:shd w:val="clear" w:color="auto" w:fill="FFFFFF"/>
        <w:spacing w:before="0" w:beforeAutospacing="0" w:after="0" w:afterAutospacing="0"/>
        <w:jc w:val="right"/>
        <w:rPr>
          <w:i/>
        </w:rPr>
      </w:pPr>
      <w:r w:rsidRPr="001B6873">
        <w:rPr>
          <w:i/>
        </w:rPr>
        <w:t>Gia Nghĩa, ngày 01</w:t>
      </w:r>
      <w:r w:rsidR="006F7281" w:rsidRPr="001B6873">
        <w:rPr>
          <w:i/>
        </w:rPr>
        <w:t xml:space="preserve"> tháng 10 năm 2019</w:t>
      </w:r>
    </w:p>
    <w:p w14:paraId="02199959" w14:textId="77777777" w:rsidR="006F7281" w:rsidRPr="001B6873" w:rsidRDefault="006F7281" w:rsidP="008B502B">
      <w:pPr>
        <w:pStyle w:val="NormalWeb"/>
        <w:shd w:val="clear" w:color="auto" w:fill="FFFFFF"/>
        <w:spacing w:before="0" w:beforeAutospacing="0" w:after="0" w:afterAutospacing="0"/>
        <w:jc w:val="right"/>
        <w:rPr>
          <w:i/>
        </w:rPr>
      </w:pPr>
    </w:p>
    <w:p w14:paraId="2B1CAB06" w14:textId="77777777" w:rsidR="006F7281" w:rsidRPr="001B6873" w:rsidRDefault="006F7281" w:rsidP="009D2215">
      <w:pPr>
        <w:pStyle w:val="NormalWeb"/>
        <w:shd w:val="clear" w:color="auto" w:fill="FFFFFF"/>
        <w:spacing w:before="0" w:beforeAutospacing="0" w:after="0" w:afterAutospacing="0" w:line="276" w:lineRule="auto"/>
        <w:jc w:val="center"/>
        <w:rPr>
          <w:b/>
        </w:rPr>
      </w:pPr>
      <w:r w:rsidRPr="001B6873">
        <w:rPr>
          <w:b/>
        </w:rPr>
        <w:t>KẾ HOẠCH</w:t>
      </w:r>
    </w:p>
    <w:p w14:paraId="0ED29396" w14:textId="78C18FAD" w:rsidR="006F7281" w:rsidRPr="001B6873" w:rsidRDefault="00A65B7A" w:rsidP="009D2215">
      <w:pPr>
        <w:pStyle w:val="NormalWeb"/>
        <w:shd w:val="clear" w:color="auto" w:fill="FFFFFF"/>
        <w:spacing w:before="0" w:beforeAutospacing="0" w:after="0" w:afterAutospacing="0" w:line="276" w:lineRule="auto"/>
        <w:jc w:val="center"/>
        <w:rPr>
          <w:b/>
        </w:rPr>
      </w:pPr>
      <w:r w:rsidRPr="001B6873">
        <w:rPr>
          <w:b/>
        </w:rPr>
        <w:t>HOẠT ĐỘNG CLB ÂM NHẠC TRƯỜNG THPT CHUYÊN NGUYỄN CHÍ THANH</w:t>
      </w:r>
    </w:p>
    <w:p w14:paraId="3E91C1B8" w14:textId="1CA173FC" w:rsidR="00A65B7A" w:rsidRPr="001B6873" w:rsidRDefault="00A65B7A" w:rsidP="009D2215">
      <w:pPr>
        <w:pStyle w:val="NormalWeb"/>
        <w:shd w:val="clear" w:color="auto" w:fill="FFFFFF"/>
        <w:spacing w:before="0" w:beforeAutospacing="0" w:after="0" w:afterAutospacing="0" w:line="276" w:lineRule="auto"/>
        <w:jc w:val="center"/>
        <w:rPr>
          <w:b/>
        </w:rPr>
      </w:pPr>
      <w:r w:rsidRPr="001B6873">
        <w:rPr>
          <w:b/>
        </w:rPr>
        <w:t xml:space="preserve">Năm học 2019 – 2020 </w:t>
      </w:r>
    </w:p>
    <w:p w14:paraId="3F7496FE" w14:textId="77777777" w:rsidR="006F7281" w:rsidRPr="00195F88" w:rsidRDefault="006F7281" w:rsidP="009D2215">
      <w:pPr>
        <w:pStyle w:val="NormalWeb"/>
        <w:shd w:val="clear" w:color="auto" w:fill="FFFFFF"/>
        <w:spacing w:before="0" w:beforeAutospacing="0" w:after="0" w:afterAutospacing="0" w:line="276" w:lineRule="auto"/>
        <w:ind w:firstLine="720"/>
        <w:jc w:val="both"/>
        <w:rPr>
          <w:sz w:val="28"/>
          <w:szCs w:val="28"/>
        </w:rPr>
      </w:pPr>
    </w:p>
    <w:p w14:paraId="1BF3CB50" w14:textId="33967A85" w:rsidR="00A65B7A" w:rsidRPr="00195F88" w:rsidRDefault="00A65B7A" w:rsidP="001B6873">
      <w:pPr>
        <w:pStyle w:val="NormalWeb"/>
        <w:shd w:val="clear" w:color="auto" w:fill="FFFFFF"/>
        <w:spacing w:before="0" w:beforeAutospacing="0" w:after="0" w:afterAutospacing="0"/>
        <w:ind w:firstLine="720"/>
        <w:textAlignment w:val="baseline"/>
        <w:rPr>
          <w:color w:val="444444"/>
          <w:sz w:val="28"/>
          <w:szCs w:val="28"/>
        </w:rPr>
      </w:pPr>
      <w:r w:rsidRPr="00195F88">
        <w:rPr>
          <w:color w:val="333333"/>
          <w:sz w:val="28"/>
          <w:szCs w:val="28"/>
          <w:shd w:val="clear" w:color="auto" w:fill="FFFFFF"/>
        </w:rPr>
        <w:t xml:space="preserve">Thực hiện chương trình công tác Đoàn năm học 2019 - 20120, Ban </w:t>
      </w:r>
      <w:r w:rsidR="001B6873" w:rsidRPr="00195F88">
        <w:rPr>
          <w:color w:val="333333"/>
          <w:sz w:val="28"/>
          <w:szCs w:val="28"/>
          <w:shd w:val="clear" w:color="auto" w:fill="FFFFFF"/>
        </w:rPr>
        <w:t>chủ nhiệm CLB Âm</w:t>
      </w:r>
      <w:r w:rsidRPr="00195F88">
        <w:rPr>
          <w:color w:val="333333"/>
          <w:sz w:val="28"/>
          <w:szCs w:val="28"/>
          <w:shd w:val="clear" w:color="auto" w:fill="FFFFFF"/>
        </w:rPr>
        <w:t xml:space="preserve"> nhạc Trường THPT Chuyên Nguyễn Chí Thanh xây dựng kế hoạch hoạt động câu lạc bộ năm học với những nội dung như sau:</w:t>
      </w:r>
      <w:r w:rsidRPr="00195F88">
        <w:rPr>
          <w:color w:val="333333"/>
          <w:sz w:val="28"/>
          <w:szCs w:val="28"/>
        </w:rPr>
        <w:br/>
      </w:r>
      <w:r w:rsidRPr="00195F88">
        <w:rPr>
          <w:b/>
          <w:bCs/>
          <w:color w:val="333333"/>
          <w:sz w:val="28"/>
          <w:szCs w:val="28"/>
          <w:shd w:val="clear" w:color="auto" w:fill="FFFFFF"/>
        </w:rPr>
        <w:t>I. MỤC ĐÍCH - YÊU CẦU</w:t>
      </w:r>
      <w:r w:rsidRPr="00195F88">
        <w:rPr>
          <w:color w:val="333333"/>
          <w:sz w:val="28"/>
          <w:szCs w:val="28"/>
        </w:rPr>
        <w:br/>
      </w:r>
      <w:r w:rsidRPr="00195F88">
        <w:rPr>
          <w:color w:val="333333"/>
          <w:sz w:val="28"/>
          <w:szCs w:val="28"/>
          <w:shd w:val="clear" w:color="auto" w:fill="FFFFFF"/>
        </w:rPr>
        <w:t>- Tạo điều kiện để học sinh tiếp cận v</w:t>
      </w:r>
      <w:bookmarkStart w:id="0" w:name="_GoBack"/>
      <w:bookmarkEnd w:id="0"/>
      <w:r w:rsidRPr="00195F88">
        <w:rPr>
          <w:color w:val="333333"/>
          <w:sz w:val="28"/>
          <w:szCs w:val="28"/>
          <w:shd w:val="clear" w:color="auto" w:fill="FFFFFF"/>
        </w:rPr>
        <w:t>ới các hoạt động vui học, rèn luyện thêm một số kĩ năng trong giao tiếp, ứng xử, thực hành.</w:t>
      </w:r>
      <w:r w:rsidRPr="00195F88">
        <w:rPr>
          <w:color w:val="333333"/>
          <w:sz w:val="28"/>
          <w:szCs w:val="28"/>
        </w:rPr>
        <w:br/>
      </w:r>
      <w:r w:rsidRPr="00195F88">
        <w:rPr>
          <w:color w:val="333333"/>
          <w:sz w:val="28"/>
          <w:szCs w:val="28"/>
          <w:shd w:val="clear" w:color="auto" w:fill="FFFFFF"/>
        </w:rPr>
        <w:t>- Thông qua các Câu lạc bộ nhằm tạo cho các bạn học sinh một sân chơi giải trí lành mạnh, thấy được “ Mỗi ngày đến trường là một ngày vui”.</w:t>
      </w:r>
      <w:r w:rsidRPr="00195F88">
        <w:rPr>
          <w:color w:val="333333"/>
          <w:sz w:val="28"/>
          <w:szCs w:val="28"/>
        </w:rPr>
        <w:br/>
      </w:r>
      <w:r w:rsidRPr="00195F88">
        <w:rPr>
          <w:color w:val="333333"/>
          <w:sz w:val="28"/>
          <w:szCs w:val="28"/>
          <w:shd w:val="clear" w:color="auto" w:fill="FFFFFF"/>
        </w:rPr>
        <w:t>- Giúp các em bắt đầu định hướng nghề nghiệp, phát hiện và bồi dưỡng những cá nhân có năng khiếu giúp các em tự nhận ra giá trị của bản thân, tự trau dồi để phát triển một cách toàn diện.</w:t>
      </w:r>
      <w:r w:rsidRPr="00195F88">
        <w:rPr>
          <w:color w:val="333333"/>
          <w:sz w:val="28"/>
          <w:szCs w:val="28"/>
        </w:rPr>
        <w:br/>
      </w:r>
      <w:r w:rsidRPr="00195F88">
        <w:rPr>
          <w:color w:val="333333"/>
          <w:sz w:val="28"/>
          <w:szCs w:val="28"/>
          <w:shd w:val="clear" w:color="auto" w:fill="FFFFFF"/>
        </w:rPr>
        <w:t>- Học sinh nhận ra giá trị đoàn kết thông qua việc sinh hoạt tập thể, sinh hoạt nhóm, qua đó học hỏi kinh nghiệm lẫn nhau trong quá trình làm việc và học tập.</w:t>
      </w:r>
      <w:r w:rsidRPr="00195F88">
        <w:rPr>
          <w:color w:val="333333"/>
          <w:sz w:val="28"/>
          <w:szCs w:val="28"/>
        </w:rPr>
        <w:br/>
      </w:r>
      <w:r w:rsidRPr="00195F88">
        <w:rPr>
          <w:color w:val="333333"/>
          <w:sz w:val="28"/>
          <w:szCs w:val="28"/>
          <w:shd w:val="clear" w:color="auto" w:fill="FFFFFF"/>
        </w:rPr>
        <w:t>-  Phát hiện và bồi dưỡng những cá nhân có năng khiếu và định hướng nghề nghiệp.</w:t>
      </w:r>
      <w:r w:rsidRPr="00195F88">
        <w:rPr>
          <w:color w:val="333333"/>
          <w:sz w:val="28"/>
          <w:szCs w:val="28"/>
        </w:rPr>
        <w:br/>
      </w:r>
      <w:r w:rsidRPr="00195F88">
        <w:rPr>
          <w:b/>
          <w:bCs/>
          <w:caps/>
          <w:color w:val="333333"/>
          <w:sz w:val="28"/>
          <w:szCs w:val="28"/>
          <w:shd w:val="clear" w:color="auto" w:fill="FFFFFF"/>
        </w:rPr>
        <w:t>II. THỜI GIAN, ĐỊA ĐIỂM, ĐỐI TƯỢNG THAM GIA:</w:t>
      </w:r>
      <w:r w:rsidRPr="00195F88">
        <w:rPr>
          <w:color w:val="333333"/>
          <w:sz w:val="28"/>
          <w:szCs w:val="28"/>
        </w:rPr>
        <w:br/>
      </w:r>
      <w:r w:rsidRPr="00195F88">
        <w:rPr>
          <w:b/>
          <w:bCs/>
          <w:color w:val="333333"/>
          <w:sz w:val="28"/>
          <w:szCs w:val="28"/>
          <w:shd w:val="clear" w:color="auto" w:fill="FFFFFF"/>
        </w:rPr>
        <w:t>1. Thời gian:</w:t>
      </w:r>
      <w:r w:rsidRPr="00195F88">
        <w:rPr>
          <w:color w:val="333333"/>
          <w:sz w:val="28"/>
          <w:szCs w:val="28"/>
        </w:rPr>
        <w:br/>
      </w:r>
      <w:r w:rsidRPr="00195F88">
        <w:rPr>
          <w:color w:val="333333"/>
          <w:sz w:val="28"/>
          <w:szCs w:val="28"/>
          <w:shd w:val="clear" w:color="auto" w:fill="FFFFFF"/>
        </w:rPr>
        <w:t>- Hoạt động hàng tuần theo kế hoạch</w:t>
      </w:r>
      <w:r w:rsidRPr="00195F88">
        <w:rPr>
          <w:color w:val="333333"/>
          <w:sz w:val="28"/>
          <w:szCs w:val="28"/>
        </w:rPr>
        <w:br/>
      </w:r>
      <w:r w:rsidRPr="00195F88">
        <w:rPr>
          <w:color w:val="333333"/>
          <w:sz w:val="28"/>
          <w:szCs w:val="28"/>
          <w:shd w:val="clear" w:color="auto" w:fill="FFFFFF"/>
        </w:rPr>
        <w:t>- Sơ kết các câu lạc bộ vào chiều thứ chủ nhật cuối mỗi tháng.</w:t>
      </w:r>
      <w:r w:rsidRPr="00195F88">
        <w:rPr>
          <w:color w:val="333333"/>
          <w:sz w:val="28"/>
          <w:szCs w:val="28"/>
        </w:rPr>
        <w:br/>
      </w:r>
      <w:r w:rsidRPr="00195F88">
        <w:rPr>
          <w:b/>
          <w:bCs/>
          <w:color w:val="333333"/>
          <w:sz w:val="28"/>
          <w:szCs w:val="28"/>
          <w:shd w:val="clear" w:color="auto" w:fill="FFFFFF"/>
        </w:rPr>
        <w:t>2. Địa điểm:</w:t>
      </w:r>
      <w:r w:rsidRPr="00195F88">
        <w:rPr>
          <w:color w:val="333333"/>
          <w:sz w:val="28"/>
          <w:szCs w:val="28"/>
        </w:rPr>
        <w:br/>
      </w:r>
      <w:r w:rsidRPr="00195F88">
        <w:rPr>
          <w:color w:val="333333"/>
          <w:sz w:val="28"/>
          <w:szCs w:val="28"/>
          <w:shd w:val="clear" w:color="auto" w:fill="FFFFFF"/>
        </w:rPr>
        <w:t xml:space="preserve">- Sinh hoạt tại Trường THPT Chuyên Nguyễn Chí Thanh </w:t>
      </w:r>
      <w:r w:rsidRPr="00195F88">
        <w:rPr>
          <w:color w:val="333333"/>
          <w:sz w:val="28"/>
          <w:szCs w:val="28"/>
        </w:rPr>
        <w:br/>
      </w:r>
      <w:r w:rsidRPr="00195F88">
        <w:rPr>
          <w:b/>
          <w:bCs/>
          <w:color w:val="333333"/>
          <w:sz w:val="28"/>
          <w:szCs w:val="28"/>
          <w:shd w:val="clear" w:color="auto" w:fill="FFFFFF"/>
        </w:rPr>
        <w:t>3. Đối tượng tham gia:</w:t>
      </w:r>
      <w:r w:rsidRPr="00195F88">
        <w:rPr>
          <w:color w:val="333333"/>
          <w:sz w:val="28"/>
          <w:szCs w:val="28"/>
          <w:shd w:val="clear" w:color="auto" w:fill="FFFFFF"/>
        </w:rPr>
        <w:t xml:space="preserve"> Các em học sinh đang học tập và rèn luyện tại trường THPT THPT Chuyên Nguyễn Chí Thanh có năng khiếu, có đam mê đối với cái lĩnh vực ca hát, nhảy, múa. </w:t>
      </w:r>
      <w:r w:rsidRPr="00195F88">
        <w:rPr>
          <w:color w:val="333333"/>
          <w:sz w:val="28"/>
          <w:szCs w:val="28"/>
        </w:rPr>
        <w:br/>
      </w:r>
      <w:r w:rsidRPr="00195F88">
        <w:rPr>
          <w:b/>
          <w:bCs/>
          <w:caps/>
          <w:color w:val="333333"/>
          <w:sz w:val="28"/>
          <w:szCs w:val="28"/>
          <w:shd w:val="clear" w:color="auto" w:fill="FFFFFF"/>
        </w:rPr>
        <w:t> III. NỘI DUNG HOẠT ĐỘNG CỦA CÂU LẠC BỘ:</w:t>
      </w:r>
    </w:p>
    <w:p w14:paraId="72CB7707" w14:textId="77777777" w:rsidR="00A65B7A" w:rsidRPr="00195F88" w:rsidRDefault="00A65B7A" w:rsidP="00A65B7A">
      <w:pPr>
        <w:shd w:val="clear" w:color="auto" w:fill="FFFFFF"/>
        <w:spacing w:after="0" w:line="240" w:lineRule="auto"/>
        <w:textAlignment w:val="baseline"/>
        <w:rPr>
          <w:rFonts w:ascii="Times New Roman" w:eastAsia="Times New Roman" w:hAnsi="Times New Roman" w:cs="Times New Roman"/>
          <w:b/>
          <w:color w:val="444444"/>
          <w:sz w:val="28"/>
          <w:szCs w:val="28"/>
        </w:rPr>
      </w:pPr>
      <w:r w:rsidRPr="00195F88">
        <w:rPr>
          <w:rFonts w:ascii="Times New Roman" w:eastAsia="Times New Roman" w:hAnsi="Times New Roman" w:cs="Times New Roman"/>
          <w:b/>
          <w:iCs/>
          <w:color w:val="444444"/>
          <w:sz w:val="28"/>
          <w:szCs w:val="28"/>
          <w:bdr w:val="none" w:sz="0" w:space="0" w:color="auto" w:frame="1"/>
        </w:rPr>
        <w:t>3.1 Sinh hoạt định kỳ</w:t>
      </w:r>
    </w:p>
    <w:p w14:paraId="5E4EA36D" w14:textId="7BD18FCC" w:rsidR="001B6873" w:rsidRPr="00195F88" w:rsidRDefault="00A65B7A" w:rsidP="001B6873">
      <w:pPr>
        <w:rPr>
          <w:rFonts w:ascii="Times New Roman" w:hAnsi="Times New Roman" w:cs="Times New Roman"/>
          <w:sz w:val="28"/>
          <w:szCs w:val="28"/>
        </w:rPr>
      </w:pPr>
      <w:r w:rsidRPr="00195F88">
        <w:rPr>
          <w:rFonts w:ascii="Times New Roman" w:eastAsia="Times New Roman" w:hAnsi="Times New Roman" w:cs="Times New Roman"/>
          <w:color w:val="444444"/>
          <w:sz w:val="28"/>
          <w:szCs w:val="28"/>
        </w:rPr>
        <w:t>Câu lạc bộ sinh hoạt định kì một tuần một lần, nội dung bao gồm:</w:t>
      </w:r>
      <w:r w:rsidRPr="00195F88">
        <w:rPr>
          <w:rFonts w:ascii="Times New Roman" w:eastAsia="Times New Roman" w:hAnsi="Times New Roman" w:cs="Times New Roman"/>
          <w:color w:val="444444"/>
          <w:sz w:val="28"/>
          <w:szCs w:val="28"/>
        </w:rPr>
        <w:br/>
        <w:t>+ Đánh giá các hoạt động đã diễn ra, triển khai hoạt động trong tuần mới.</w:t>
      </w:r>
      <w:r w:rsidRPr="00195F88">
        <w:rPr>
          <w:rFonts w:ascii="Times New Roman" w:eastAsia="Times New Roman" w:hAnsi="Times New Roman" w:cs="Times New Roman"/>
          <w:color w:val="444444"/>
          <w:sz w:val="28"/>
          <w:szCs w:val="28"/>
        </w:rPr>
        <w:br/>
        <w:t>+ Bàn luận các vấn đề liên quan tới âm nhạc và đời sống.</w:t>
      </w:r>
      <w:r w:rsidRPr="00195F88">
        <w:rPr>
          <w:rFonts w:ascii="Times New Roman" w:eastAsia="Times New Roman" w:hAnsi="Times New Roman" w:cs="Times New Roman"/>
          <w:color w:val="444444"/>
          <w:sz w:val="28"/>
          <w:szCs w:val="28"/>
        </w:rPr>
        <w:br/>
        <w:t>+ Biểu diễn các tiết mục của thành viên</w:t>
      </w:r>
      <w:r w:rsidRPr="00195F88">
        <w:rPr>
          <w:rFonts w:ascii="Times New Roman" w:eastAsia="Times New Roman" w:hAnsi="Times New Roman" w:cs="Times New Roman"/>
          <w:color w:val="444444"/>
          <w:sz w:val="28"/>
          <w:szCs w:val="28"/>
        </w:rPr>
        <w:br/>
        <w:t>+ Giao lưu với khách mời.</w:t>
      </w:r>
      <w:r w:rsidRPr="00195F88">
        <w:rPr>
          <w:rFonts w:ascii="Times New Roman" w:eastAsia="Times New Roman" w:hAnsi="Times New Roman" w:cs="Times New Roman"/>
          <w:color w:val="444444"/>
          <w:sz w:val="28"/>
          <w:szCs w:val="28"/>
        </w:rPr>
        <w:br/>
        <w:t>+ Hoạt động khác…</w:t>
      </w:r>
      <w:r w:rsidRPr="00195F88">
        <w:rPr>
          <w:rFonts w:ascii="Times New Roman" w:eastAsia="Times New Roman" w:hAnsi="Times New Roman" w:cs="Times New Roman"/>
          <w:color w:val="444444"/>
          <w:sz w:val="28"/>
          <w:szCs w:val="28"/>
        </w:rPr>
        <w:br/>
      </w:r>
      <w:r w:rsidRPr="00195F88">
        <w:rPr>
          <w:rFonts w:ascii="Times New Roman" w:eastAsia="Times New Roman" w:hAnsi="Times New Roman" w:cs="Times New Roman"/>
          <w:b/>
          <w:iCs/>
          <w:color w:val="444444"/>
          <w:sz w:val="28"/>
          <w:szCs w:val="28"/>
          <w:bdr w:val="none" w:sz="0" w:space="0" w:color="auto" w:frame="1"/>
        </w:rPr>
        <w:t>3.2 Tổ chức các buổi diễn</w:t>
      </w:r>
      <w:r w:rsidRPr="00195F88">
        <w:rPr>
          <w:rFonts w:ascii="Times New Roman" w:eastAsia="Times New Roman" w:hAnsi="Times New Roman" w:cs="Times New Roman"/>
          <w:color w:val="444444"/>
          <w:sz w:val="28"/>
          <w:szCs w:val="28"/>
        </w:rPr>
        <w:br/>
        <w:t xml:space="preserve">Mục đích rèn luyện cho thành viên kỹ năng biểu diễn trên sân khấu, kỹ năng dẫn </w:t>
      </w:r>
      <w:r w:rsidRPr="00195F88">
        <w:rPr>
          <w:rFonts w:ascii="Times New Roman" w:eastAsia="Times New Roman" w:hAnsi="Times New Roman" w:cs="Times New Roman"/>
          <w:color w:val="444444"/>
          <w:sz w:val="28"/>
          <w:szCs w:val="28"/>
        </w:rPr>
        <w:lastRenderedPageBreak/>
        <w:t>chương trình. Tập dượt cách tổ chức chương trình cho ban chủ nhiệm và thành viên CLB. Giao lưu với khách mời.</w:t>
      </w:r>
      <w:r w:rsidRPr="00195F88">
        <w:rPr>
          <w:rFonts w:ascii="Times New Roman" w:eastAsia="Times New Roman" w:hAnsi="Times New Roman" w:cs="Times New Roman"/>
          <w:color w:val="444444"/>
          <w:sz w:val="28"/>
          <w:szCs w:val="28"/>
        </w:rPr>
        <w:br/>
      </w:r>
      <w:r w:rsidRPr="00195F88">
        <w:rPr>
          <w:rFonts w:ascii="Times New Roman" w:eastAsia="Times New Roman" w:hAnsi="Times New Roman" w:cs="Times New Roman"/>
          <w:b/>
          <w:iCs/>
          <w:color w:val="444444"/>
          <w:sz w:val="28"/>
          <w:szCs w:val="28"/>
          <w:bdr w:val="none" w:sz="0" w:space="0" w:color="auto" w:frame="1"/>
        </w:rPr>
        <w:t>3.3 Hoạt động tập luyện.</w:t>
      </w:r>
      <w:r w:rsidRPr="00195F88">
        <w:rPr>
          <w:rFonts w:ascii="Times New Roman" w:eastAsia="Times New Roman" w:hAnsi="Times New Roman" w:cs="Times New Roman"/>
          <w:color w:val="444444"/>
          <w:sz w:val="28"/>
          <w:szCs w:val="28"/>
        </w:rPr>
        <w:br/>
        <w:t>– Hoạt động luyện tập được chia theo từng nhóm. Mỗi nhóm có lịch tập luyện cố định riêng do các trưởng nhóm lên kế hoạch và phụ trách.</w:t>
      </w:r>
      <w:r w:rsidRPr="00195F88">
        <w:rPr>
          <w:rFonts w:ascii="Times New Roman" w:eastAsia="Times New Roman" w:hAnsi="Times New Roman" w:cs="Times New Roman"/>
          <w:color w:val="444444"/>
          <w:sz w:val="28"/>
          <w:szCs w:val="28"/>
        </w:rPr>
        <w:br/>
        <w:t>– Định kỳ CLB mời những giáo viên có chuyên môn bồi dưỡng kiến thức âm nhạc cho thành viên.</w:t>
      </w:r>
      <w:r w:rsidRPr="00195F88">
        <w:rPr>
          <w:rFonts w:ascii="Times New Roman" w:eastAsia="Times New Roman" w:hAnsi="Times New Roman" w:cs="Times New Roman"/>
          <w:color w:val="444444"/>
          <w:sz w:val="28"/>
          <w:szCs w:val="28"/>
        </w:rPr>
        <w:br/>
      </w:r>
      <w:r w:rsidRPr="00195F88">
        <w:rPr>
          <w:rFonts w:ascii="Times New Roman" w:eastAsia="Times New Roman" w:hAnsi="Times New Roman" w:cs="Times New Roman"/>
          <w:b/>
          <w:iCs/>
          <w:color w:val="444444"/>
          <w:sz w:val="28"/>
          <w:szCs w:val="28"/>
          <w:bdr w:val="none" w:sz="0" w:space="0" w:color="auto" w:frame="1"/>
        </w:rPr>
        <w:t>3.4 Hoạt động giao lưu.</w:t>
      </w:r>
      <w:r w:rsidRPr="00195F88">
        <w:rPr>
          <w:rFonts w:ascii="Times New Roman" w:eastAsia="Times New Roman" w:hAnsi="Times New Roman" w:cs="Times New Roman"/>
          <w:color w:val="444444"/>
          <w:sz w:val="28"/>
          <w:szCs w:val="28"/>
        </w:rPr>
        <w:br/>
        <w:t>Tổ chức các buổi giao lưu văn nghệ với các cá nhân, CLB khác.</w:t>
      </w:r>
      <w:r w:rsidRPr="00195F88">
        <w:rPr>
          <w:rFonts w:ascii="Times New Roman" w:eastAsia="Times New Roman" w:hAnsi="Times New Roman" w:cs="Times New Roman"/>
          <w:color w:val="444444"/>
          <w:sz w:val="28"/>
          <w:szCs w:val="28"/>
        </w:rPr>
        <w:br/>
      </w:r>
      <w:r w:rsidRPr="00195F88">
        <w:rPr>
          <w:rFonts w:ascii="Times New Roman" w:eastAsia="Times New Roman" w:hAnsi="Times New Roman" w:cs="Times New Roman"/>
          <w:b/>
          <w:iCs/>
          <w:color w:val="444444"/>
          <w:sz w:val="28"/>
          <w:szCs w:val="28"/>
          <w:bdr w:val="none" w:sz="0" w:space="0" w:color="auto" w:frame="1"/>
        </w:rPr>
        <w:t>3.5 Các hoạt động khác</w:t>
      </w:r>
      <w:r w:rsidRPr="00195F88">
        <w:rPr>
          <w:rFonts w:ascii="Times New Roman" w:eastAsia="Times New Roman" w:hAnsi="Times New Roman" w:cs="Times New Roman"/>
          <w:color w:val="444444"/>
          <w:sz w:val="28"/>
          <w:szCs w:val="28"/>
        </w:rPr>
        <w:br/>
        <w:t>– Tổ chức các cuộc thi cho thành viên CLB và những bạn học sinh yêu nghệ thuật</w:t>
      </w:r>
      <w:r w:rsidRPr="00195F88">
        <w:rPr>
          <w:rFonts w:ascii="Times New Roman" w:eastAsia="Times New Roman" w:hAnsi="Times New Roman" w:cs="Times New Roman"/>
          <w:color w:val="444444"/>
          <w:sz w:val="28"/>
          <w:szCs w:val="28"/>
        </w:rPr>
        <w:br/>
        <w:t>– Tổ chức tham quan dã ngoại cho thành viên…</w:t>
      </w:r>
      <w:r w:rsidRPr="00195F88">
        <w:rPr>
          <w:rFonts w:ascii="Times New Roman" w:eastAsia="Times New Roman" w:hAnsi="Times New Roman" w:cs="Times New Roman"/>
          <w:color w:val="444444"/>
          <w:sz w:val="28"/>
          <w:szCs w:val="28"/>
        </w:rPr>
        <w:br/>
      </w:r>
      <w:r w:rsidRPr="00195F88">
        <w:rPr>
          <w:rFonts w:ascii="Times New Roman" w:hAnsi="Times New Roman" w:cs="Times New Roman"/>
          <w:caps/>
          <w:color w:val="333333"/>
          <w:sz w:val="28"/>
          <w:szCs w:val="28"/>
          <w:shd w:val="clear" w:color="auto" w:fill="FFFFFF"/>
        </w:rPr>
        <w:t> </w:t>
      </w:r>
      <w:r w:rsidRPr="00195F88">
        <w:rPr>
          <w:rFonts w:ascii="Times New Roman" w:hAnsi="Times New Roman" w:cs="Times New Roman"/>
          <w:b/>
          <w:bCs/>
          <w:caps/>
          <w:color w:val="333333"/>
          <w:sz w:val="28"/>
          <w:szCs w:val="28"/>
          <w:shd w:val="clear" w:color="auto" w:fill="FFFFFF"/>
        </w:rPr>
        <w:t>VI. TỔ CHỨC VÀ ĐIỀ</w:t>
      </w:r>
      <w:r w:rsidR="001B6873" w:rsidRPr="00195F88">
        <w:rPr>
          <w:rFonts w:ascii="Times New Roman" w:hAnsi="Times New Roman" w:cs="Times New Roman"/>
          <w:b/>
          <w:bCs/>
          <w:caps/>
          <w:color w:val="333333"/>
          <w:sz w:val="28"/>
          <w:szCs w:val="28"/>
          <w:shd w:val="clear" w:color="auto" w:fill="FFFFFF"/>
        </w:rPr>
        <w:t>U HÀNH CLb</w:t>
      </w:r>
      <w:r w:rsidR="001B6873" w:rsidRPr="00195F88">
        <w:rPr>
          <w:rFonts w:ascii="Times New Roman" w:hAnsi="Times New Roman" w:cs="Times New Roman"/>
          <w:b/>
          <w:bCs/>
          <w:caps/>
          <w:color w:val="333333"/>
          <w:sz w:val="28"/>
          <w:szCs w:val="28"/>
          <w:shd w:val="clear" w:color="auto" w:fill="FFFFFF"/>
        </w:rPr>
        <w:br/>
        <w:t xml:space="preserve">- </w:t>
      </w:r>
      <w:r w:rsidR="00195F88" w:rsidRPr="00195F88">
        <w:rPr>
          <w:rFonts w:ascii="Times New Roman" w:hAnsi="Times New Roman" w:cs="Times New Roman"/>
          <w:sz w:val="28"/>
          <w:szCs w:val="28"/>
        </w:rPr>
        <w:t>Phụ trách chung</w:t>
      </w:r>
      <w:r w:rsidR="001B6873" w:rsidRPr="00195F88">
        <w:rPr>
          <w:rFonts w:ascii="Times New Roman" w:hAnsi="Times New Roman" w:cs="Times New Roman"/>
          <w:sz w:val="28"/>
          <w:szCs w:val="28"/>
        </w:rPr>
        <w:t>:</w:t>
      </w:r>
      <w:r w:rsidR="00195F88" w:rsidRPr="00195F88">
        <w:rPr>
          <w:rFonts w:ascii="Times New Roman" w:hAnsi="Times New Roman" w:cs="Times New Roman"/>
          <w:sz w:val="28"/>
          <w:szCs w:val="28"/>
        </w:rPr>
        <w:t xml:space="preserve"> Lê Hà Minh Nguyệt – UVBCH Đoàn trường.</w:t>
      </w:r>
    </w:p>
    <w:p w14:paraId="4426C61A" w14:textId="38D57907" w:rsidR="00195F88" w:rsidRPr="00195F88" w:rsidRDefault="00195F88" w:rsidP="001B6873">
      <w:pPr>
        <w:rPr>
          <w:rFonts w:ascii="Times New Roman" w:hAnsi="Times New Roman" w:cs="Times New Roman"/>
          <w:b/>
          <w:bCs/>
          <w:caps/>
          <w:color w:val="333333"/>
          <w:sz w:val="28"/>
          <w:szCs w:val="28"/>
          <w:shd w:val="clear" w:color="auto" w:fill="FFFFFF"/>
        </w:rPr>
      </w:pPr>
      <w:r w:rsidRPr="00195F88">
        <w:rPr>
          <w:rFonts w:ascii="Times New Roman" w:hAnsi="Times New Roman" w:cs="Times New Roman"/>
          <w:sz w:val="28"/>
          <w:szCs w:val="28"/>
        </w:rPr>
        <w:t xml:space="preserve">- </w:t>
      </w:r>
      <w:r w:rsidRPr="00195F88">
        <w:rPr>
          <w:rFonts w:ascii="Times New Roman" w:hAnsi="Times New Roman" w:cs="Times New Roman"/>
          <w:sz w:val="28"/>
          <w:szCs w:val="28"/>
        </w:rPr>
        <w:t>Ban chủ nhiệm bao gồm 5 thành viên</w:t>
      </w:r>
      <w:r w:rsidRPr="00195F88">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746"/>
        <w:gridCol w:w="4012"/>
        <w:gridCol w:w="2291"/>
        <w:gridCol w:w="2296"/>
      </w:tblGrid>
      <w:tr w:rsidR="001B6873" w:rsidRPr="00195F88" w14:paraId="62BAE1A7" w14:textId="77777777" w:rsidTr="00973845">
        <w:tc>
          <w:tcPr>
            <w:tcW w:w="562" w:type="dxa"/>
          </w:tcPr>
          <w:p w14:paraId="09E06338" w14:textId="77777777" w:rsidR="001B6873" w:rsidRPr="00195F88" w:rsidRDefault="001B6873" w:rsidP="00973845">
            <w:pPr>
              <w:rPr>
                <w:rFonts w:ascii="Times New Roman" w:hAnsi="Times New Roman" w:cs="Times New Roman"/>
                <w:b/>
                <w:sz w:val="28"/>
                <w:szCs w:val="28"/>
              </w:rPr>
            </w:pPr>
            <w:r w:rsidRPr="00195F88">
              <w:rPr>
                <w:rFonts w:ascii="Times New Roman" w:hAnsi="Times New Roman" w:cs="Times New Roman"/>
                <w:b/>
                <w:sz w:val="28"/>
                <w:szCs w:val="28"/>
              </w:rPr>
              <w:t>STT</w:t>
            </w:r>
          </w:p>
        </w:tc>
        <w:tc>
          <w:tcPr>
            <w:tcW w:w="4112" w:type="dxa"/>
          </w:tcPr>
          <w:p w14:paraId="004B0DED" w14:textId="77777777" w:rsidR="001B6873" w:rsidRPr="00195F88" w:rsidRDefault="001B6873" w:rsidP="00973845">
            <w:pPr>
              <w:rPr>
                <w:rFonts w:ascii="Times New Roman" w:hAnsi="Times New Roman" w:cs="Times New Roman"/>
                <w:b/>
                <w:sz w:val="28"/>
                <w:szCs w:val="28"/>
              </w:rPr>
            </w:pPr>
            <w:r w:rsidRPr="00195F88">
              <w:rPr>
                <w:rFonts w:ascii="Times New Roman" w:hAnsi="Times New Roman" w:cs="Times New Roman"/>
                <w:b/>
                <w:sz w:val="28"/>
                <w:szCs w:val="28"/>
              </w:rPr>
              <w:t>HỌ VÀ TÊN</w:t>
            </w:r>
          </w:p>
        </w:tc>
        <w:tc>
          <w:tcPr>
            <w:tcW w:w="2338" w:type="dxa"/>
          </w:tcPr>
          <w:p w14:paraId="5A61E183" w14:textId="77777777" w:rsidR="001B6873" w:rsidRPr="00195F88" w:rsidRDefault="001B6873" w:rsidP="00973845">
            <w:pPr>
              <w:rPr>
                <w:rFonts w:ascii="Times New Roman" w:hAnsi="Times New Roman" w:cs="Times New Roman"/>
                <w:b/>
                <w:sz w:val="28"/>
                <w:szCs w:val="28"/>
              </w:rPr>
            </w:pPr>
            <w:r w:rsidRPr="00195F88">
              <w:rPr>
                <w:rFonts w:ascii="Times New Roman" w:hAnsi="Times New Roman" w:cs="Times New Roman"/>
                <w:b/>
                <w:sz w:val="28"/>
                <w:szCs w:val="28"/>
              </w:rPr>
              <w:t xml:space="preserve">LỚP </w:t>
            </w:r>
          </w:p>
        </w:tc>
        <w:tc>
          <w:tcPr>
            <w:tcW w:w="2338" w:type="dxa"/>
          </w:tcPr>
          <w:p w14:paraId="78154311" w14:textId="77777777" w:rsidR="001B6873" w:rsidRPr="00195F88" w:rsidRDefault="001B6873" w:rsidP="00973845">
            <w:pPr>
              <w:rPr>
                <w:rFonts w:ascii="Times New Roman" w:hAnsi="Times New Roman" w:cs="Times New Roman"/>
                <w:b/>
                <w:sz w:val="28"/>
                <w:szCs w:val="28"/>
              </w:rPr>
            </w:pPr>
            <w:r w:rsidRPr="00195F88">
              <w:rPr>
                <w:rFonts w:ascii="Times New Roman" w:hAnsi="Times New Roman" w:cs="Times New Roman"/>
                <w:b/>
                <w:sz w:val="28"/>
                <w:szCs w:val="28"/>
              </w:rPr>
              <w:t xml:space="preserve">CHỨC VỤ </w:t>
            </w:r>
          </w:p>
        </w:tc>
      </w:tr>
      <w:tr w:rsidR="001B6873" w:rsidRPr="00195F88" w14:paraId="2F1C8EE7" w14:textId="77777777" w:rsidTr="00973845">
        <w:tc>
          <w:tcPr>
            <w:tcW w:w="562" w:type="dxa"/>
          </w:tcPr>
          <w:p w14:paraId="366FB4E3"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w:t>
            </w:r>
          </w:p>
        </w:tc>
        <w:tc>
          <w:tcPr>
            <w:tcW w:w="4112" w:type="dxa"/>
          </w:tcPr>
          <w:p w14:paraId="767B2D8C"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Hoàng Đặng Quỳnh Phương</w:t>
            </w:r>
          </w:p>
        </w:tc>
        <w:tc>
          <w:tcPr>
            <w:tcW w:w="2338" w:type="dxa"/>
          </w:tcPr>
          <w:p w14:paraId="6E8F3FD4"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11AN</w:t>
            </w:r>
          </w:p>
        </w:tc>
        <w:tc>
          <w:tcPr>
            <w:tcW w:w="2338" w:type="dxa"/>
          </w:tcPr>
          <w:p w14:paraId="08909E7B"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 xml:space="preserve">Chủ nhiệm </w:t>
            </w:r>
          </w:p>
        </w:tc>
      </w:tr>
      <w:tr w:rsidR="001B6873" w:rsidRPr="00195F88" w14:paraId="45DC0E6F" w14:textId="77777777" w:rsidTr="00973845">
        <w:tc>
          <w:tcPr>
            <w:tcW w:w="562" w:type="dxa"/>
          </w:tcPr>
          <w:p w14:paraId="75A312ED"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2</w:t>
            </w:r>
          </w:p>
        </w:tc>
        <w:tc>
          <w:tcPr>
            <w:tcW w:w="4112" w:type="dxa"/>
          </w:tcPr>
          <w:p w14:paraId="0C19F43A"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Đặng Thị Kim Ngân</w:t>
            </w:r>
          </w:p>
        </w:tc>
        <w:tc>
          <w:tcPr>
            <w:tcW w:w="2338" w:type="dxa"/>
          </w:tcPr>
          <w:p w14:paraId="5ABB1EB9"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11AN</w:t>
            </w:r>
          </w:p>
        </w:tc>
        <w:tc>
          <w:tcPr>
            <w:tcW w:w="2338" w:type="dxa"/>
          </w:tcPr>
          <w:p w14:paraId="57968E40"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Phó chủ nhiệm</w:t>
            </w:r>
          </w:p>
        </w:tc>
      </w:tr>
      <w:tr w:rsidR="001B6873" w:rsidRPr="00195F88" w14:paraId="7F0B0620" w14:textId="77777777" w:rsidTr="00973845">
        <w:tc>
          <w:tcPr>
            <w:tcW w:w="562" w:type="dxa"/>
          </w:tcPr>
          <w:p w14:paraId="2622825B"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3</w:t>
            </w:r>
          </w:p>
        </w:tc>
        <w:tc>
          <w:tcPr>
            <w:tcW w:w="4112" w:type="dxa"/>
          </w:tcPr>
          <w:p w14:paraId="14EFA238"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Phan Thảo Nguyên</w:t>
            </w:r>
          </w:p>
        </w:tc>
        <w:tc>
          <w:tcPr>
            <w:tcW w:w="2338" w:type="dxa"/>
          </w:tcPr>
          <w:p w14:paraId="482F0AEC"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11AN</w:t>
            </w:r>
          </w:p>
        </w:tc>
        <w:tc>
          <w:tcPr>
            <w:tcW w:w="2338" w:type="dxa"/>
          </w:tcPr>
          <w:p w14:paraId="4FC2CBA3"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Phó chủ nhiệm</w:t>
            </w:r>
          </w:p>
        </w:tc>
      </w:tr>
      <w:tr w:rsidR="001B6873" w:rsidRPr="00195F88" w14:paraId="0A3F2AD2" w14:textId="77777777" w:rsidTr="00973845">
        <w:tc>
          <w:tcPr>
            <w:tcW w:w="562" w:type="dxa"/>
          </w:tcPr>
          <w:p w14:paraId="64F6F8A0"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4</w:t>
            </w:r>
          </w:p>
        </w:tc>
        <w:tc>
          <w:tcPr>
            <w:tcW w:w="4112" w:type="dxa"/>
          </w:tcPr>
          <w:p w14:paraId="71AD0DD4"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Nguyễn Minh Thức</w:t>
            </w:r>
          </w:p>
        </w:tc>
        <w:tc>
          <w:tcPr>
            <w:tcW w:w="2338" w:type="dxa"/>
          </w:tcPr>
          <w:p w14:paraId="16F879F3"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11TO</w:t>
            </w:r>
          </w:p>
        </w:tc>
        <w:tc>
          <w:tcPr>
            <w:tcW w:w="2338" w:type="dxa"/>
          </w:tcPr>
          <w:p w14:paraId="556B2389"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Ủy viên</w:t>
            </w:r>
          </w:p>
        </w:tc>
      </w:tr>
      <w:tr w:rsidR="001B6873" w:rsidRPr="00195F88" w14:paraId="3EF1CFB1" w14:textId="77777777" w:rsidTr="00973845">
        <w:tc>
          <w:tcPr>
            <w:tcW w:w="562" w:type="dxa"/>
          </w:tcPr>
          <w:p w14:paraId="345A6AEB"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 xml:space="preserve">5 </w:t>
            </w:r>
          </w:p>
        </w:tc>
        <w:tc>
          <w:tcPr>
            <w:tcW w:w="4112" w:type="dxa"/>
          </w:tcPr>
          <w:p w14:paraId="0BC48ECB"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Ngô Gia Cường</w:t>
            </w:r>
          </w:p>
        </w:tc>
        <w:tc>
          <w:tcPr>
            <w:tcW w:w="2338" w:type="dxa"/>
          </w:tcPr>
          <w:p w14:paraId="0EA6B7EC"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11TO</w:t>
            </w:r>
          </w:p>
        </w:tc>
        <w:tc>
          <w:tcPr>
            <w:tcW w:w="2338" w:type="dxa"/>
          </w:tcPr>
          <w:p w14:paraId="2CEA98BA" w14:textId="77777777" w:rsidR="001B6873" w:rsidRPr="00195F88" w:rsidRDefault="001B6873" w:rsidP="00973845">
            <w:pPr>
              <w:rPr>
                <w:rFonts w:ascii="Times New Roman" w:hAnsi="Times New Roman" w:cs="Times New Roman"/>
                <w:sz w:val="28"/>
                <w:szCs w:val="28"/>
              </w:rPr>
            </w:pPr>
            <w:r w:rsidRPr="00195F88">
              <w:rPr>
                <w:rFonts w:ascii="Times New Roman" w:hAnsi="Times New Roman" w:cs="Times New Roman"/>
                <w:sz w:val="28"/>
                <w:szCs w:val="28"/>
              </w:rPr>
              <w:t>Ủy viên</w:t>
            </w:r>
          </w:p>
        </w:tc>
      </w:tr>
    </w:tbl>
    <w:p w14:paraId="11E0AB85" w14:textId="6EE1105F" w:rsidR="00940141" w:rsidRPr="00195F88" w:rsidRDefault="00A65B7A" w:rsidP="00A65B7A">
      <w:pPr>
        <w:shd w:val="clear" w:color="auto" w:fill="FFFFFF"/>
        <w:spacing w:after="300" w:line="240" w:lineRule="auto"/>
        <w:textAlignment w:val="baseline"/>
        <w:rPr>
          <w:rFonts w:ascii="Times New Roman" w:hAnsi="Times New Roman" w:cs="Times New Roman"/>
          <w:b/>
          <w:bCs/>
          <w:color w:val="333333"/>
          <w:sz w:val="28"/>
          <w:szCs w:val="28"/>
          <w:shd w:val="clear" w:color="auto" w:fill="FFFFFF"/>
        </w:rPr>
      </w:pPr>
      <w:r w:rsidRPr="00195F88">
        <w:rPr>
          <w:rFonts w:ascii="Times New Roman" w:hAnsi="Times New Roman" w:cs="Times New Roman"/>
          <w:color w:val="333333"/>
          <w:sz w:val="28"/>
          <w:szCs w:val="28"/>
        </w:rPr>
        <w:br/>
      </w:r>
      <w:r w:rsidR="001B6873" w:rsidRPr="00195F88">
        <w:rPr>
          <w:rFonts w:ascii="Times New Roman" w:hAnsi="Times New Roman" w:cs="Times New Roman"/>
          <w:b/>
          <w:bCs/>
          <w:color w:val="333333"/>
          <w:sz w:val="28"/>
          <w:szCs w:val="28"/>
          <w:shd w:val="clear" w:color="auto" w:fill="FFFFFF"/>
        </w:rPr>
        <w:t xml:space="preserve">- Danh sách thành viên câu lạc bộ Âm nhạc: </w:t>
      </w:r>
    </w:p>
    <w:tbl>
      <w:tblPr>
        <w:tblStyle w:val="TableGrid"/>
        <w:tblW w:w="0" w:type="auto"/>
        <w:tblLook w:val="04A0" w:firstRow="1" w:lastRow="0" w:firstColumn="1" w:lastColumn="0" w:noHBand="0" w:noVBand="1"/>
      </w:tblPr>
      <w:tblGrid>
        <w:gridCol w:w="2375"/>
        <w:gridCol w:w="6970"/>
      </w:tblGrid>
      <w:tr w:rsidR="001B6873" w:rsidRPr="00195F88" w14:paraId="1DE4C3EC" w14:textId="77777777" w:rsidTr="001B6873">
        <w:tc>
          <w:tcPr>
            <w:tcW w:w="2376" w:type="dxa"/>
          </w:tcPr>
          <w:p w14:paraId="3A8583F6" w14:textId="77777777" w:rsidR="001B6873" w:rsidRPr="00195F88" w:rsidRDefault="001B6873" w:rsidP="00973845">
            <w:pPr>
              <w:jc w:val="center"/>
              <w:rPr>
                <w:rFonts w:ascii="Times New Roman" w:hAnsi="Times New Roman" w:cs="Times New Roman"/>
                <w:b/>
                <w:sz w:val="28"/>
                <w:szCs w:val="28"/>
              </w:rPr>
            </w:pPr>
            <w:r w:rsidRPr="00195F88">
              <w:rPr>
                <w:rFonts w:ascii="Times New Roman" w:hAnsi="Times New Roman" w:cs="Times New Roman"/>
                <w:b/>
                <w:sz w:val="28"/>
                <w:szCs w:val="28"/>
              </w:rPr>
              <w:t>Ban</w:t>
            </w:r>
          </w:p>
        </w:tc>
        <w:tc>
          <w:tcPr>
            <w:tcW w:w="6975" w:type="dxa"/>
          </w:tcPr>
          <w:p w14:paraId="2F2447D7" w14:textId="77777777" w:rsidR="001B6873" w:rsidRPr="00195F88" w:rsidRDefault="001B6873" w:rsidP="00973845">
            <w:pPr>
              <w:jc w:val="center"/>
              <w:rPr>
                <w:rFonts w:ascii="Times New Roman" w:hAnsi="Times New Roman" w:cs="Times New Roman"/>
                <w:b/>
                <w:sz w:val="28"/>
                <w:szCs w:val="28"/>
              </w:rPr>
            </w:pPr>
            <w:r w:rsidRPr="00195F88">
              <w:rPr>
                <w:rFonts w:ascii="Times New Roman" w:hAnsi="Times New Roman" w:cs="Times New Roman"/>
                <w:b/>
                <w:sz w:val="28"/>
                <w:szCs w:val="28"/>
              </w:rPr>
              <w:t>Thành viên</w:t>
            </w:r>
          </w:p>
        </w:tc>
      </w:tr>
      <w:tr w:rsidR="001B6873" w:rsidRPr="00195F88" w14:paraId="3AAA231D" w14:textId="77777777" w:rsidTr="001B6873">
        <w:tc>
          <w:tcPr>
            <w:tcW w:w="2376" w:type="dxa"/>
          </w:tcPr>
          <w:p w14:paraId="6C3CECC7" w14:textId="77777777" w:rsidR="001B6873" w:rsidRPr="00195F88" w:rsidRDefault="001B6873" w:rsidP="00973845">
            <w:pPr>
              <w:jc w:val="center"/>
              <w:rPr>
                <w:rFonts w:ascii="Times New Roman" w:hAnsi="Times New Roman" w:cs="Times New Roman"/>
                <w:sz w:val="28"/>
                <w:szCs w:val="28"/>
              </w:rPr>
            </w:pPr>
            <w:r w:rsidRPr="00195F88">
              <w:rPr>
                <w:rFonts w:ascii="Times New Roman" w:hAnsi="Times New Roman" w:cs="Times New Roman"/>
                <w:sz w:val="28"/>
                <w:szCs w:val="28"/>
              </w:rPr>
              <w:t>Múa</w:t>
            </w:r>
          </w:p>
        </w:tc>
        <w:tc>
          <w:tcPr>
            <w:tcW w:w="6975" w:type="dxa"/>
          </w:tcPr>
          <w:p w14:paraId="78548966"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Cam Gia Hân</w:t>
            </w:r>
          </w:p>
          <w:p w14:paraId="5E27F8AD"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Lê Ly Ly</w:t>
            </w:r>
          </w:p>
          <w:p w14:paraId="3E7BF0F8"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Thúy Hiền</w:t>
            </w:r>
          </w:p>
          <w:p w14:paraId="33D8380E"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Lục Phương Quỳnh Anh</w:t>
            </w:r>
          </w:p>
          <w:p w14:paraId="08EB4263"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Thanh Vân</w:t>
            </w:r>
          </w:p>
          <w:p w14:paraId="445E8683"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Phạm Thị Dung</w:t>
            </w:r>
          </w:p>
          <w:p w14:paraId="795B326B" w14:textId="77777777" w:rsidR="001B6873" w:rsidRPr="00195F88" w:rsidRDefault="001B6873" w:rsidP="001B6873">
            <w:pPr>
              <w:pStyle w:val="ListParagraph"/>
              <w:numPr>
                <w:ilvl w:val="0"/>
                <w:numId w:val="1"/>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Lê Gia Hân</w:t>
            </w:r>
          </w:p>
        </w:tc>
      </w:tr>
      <w:tr w:rsidR="001B6873" w:rsidRPr="00195F88" w14:paraId="4647DAA7" w14:textId="77777777" w:rsidTr="001B6873">
        <w:tc>
          <w:tcPr>
            <w:tcW w:w="2376" w:type="dxa"/>
          </w:tcPr>
          <w:p w14:paraId="2C11ED46" w14:textId="77777777" w:rsidR="001B6873" w:rsidRPr="00195F88" w:rsidRDefault="001B6873" w:rsidP="00973845">
            <w:pPr>
              <w:jc w:val="center"/>
              <w:rPr>
                <w:rFonts w:ascii="Times New Roman" w:hAnsi="Times New Roman" w:cs="Times New Roman"/>
                <w:sz w:val="28"/>
                <w:szCs w:val="28"/>
              </w:rPr>
            </w:pPr>
            <w:r w:rsidRPr="00195F88">
              <w:rPr>
                <w:rFonts w:ascii="Times New Roman" w:hAnsi="Times New Roman" w:cs="Times New Roman"/>
                <w:sz w:val="28"/>
                <w:szCs w:val="28"/>
              </w:rPr>
              <w:t>Hát</w:t>
            </w:r>
          </w:p>
        </w:tc>
        <w:tc>
          <w:tcPr>
            <w:tcW w:w="6975" w:type="dxa"/>
          </w:tcPr>
          <w:p w14:paraId="46C852D2" w14:textId="77777777" w:rsidR="001B6873" w:rsidRPr="00195F88" w:rsidRDefault="001B6873" w:rsidP="001B6873">
            <w:pPr>
              <w:pStyle w:val="ListParagraph"/>
              <w:numPr>
                <w:ilvl w:val="0"/>
                <w:numId w:val="2"/>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Thúy Phượng</w:t>
            </w:r>
          </w:p>
          <w:p w14:paraId="0E1E2B91" w14:textId="77777777" w:rsidR="001B6873" w:rsidRPr="00195F88" w:rsidRDefault="001B6873" w:rsidP="001B6873">
            <w:pPr>
              <w:pStyle w:val="ListParagraph"/>
              <w:numPr>
                <w:ilvl w:val="0"/>
                <w:numId w:val="2"/>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Mai Thị Quyền Ly</w:t>
            </w:r>
          </w:p>
          <w:p w14:paraId="367A1505" w14:textId="77777777" w:rsidR="001B6873" w:rsidRPr="00195F88" w:rsidRDefault="001B6873" w:rsidP="001B6873">
            <w:pPr>
              <w:pStyle w:val="ListParagraph"/>
              <w:numPr>
                <w:ilvl w:val="0"/>
                <w:numId w:val="2"/>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Trần Lê Hồng Hạnh</w:t>
            </w:r>
          </w:p>
          <w:p w14:paraId="04853544" w14:textId="77777777" w:rsidR="001B6873" w:rsidRPr="00195F88" w:rsidRDefault="001B6873" w:rsidP="001B6873">
            <w:pPr>
              <w:pStyle w:val="ListParagraph"/>
              <w:numPr>
                <w:ilvl w:val="0"/>
                <w:numId w:val="2"/>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Đậu Thị Thùy Trang</w:t>
            </w:r>
          </w:p>
          <w:p w14:paraId="05591A05" w14:textId="77777777" w:rsidR="001B6873" w:rsidRPr="00195F88" w:rsidRDefault="001B6873" w:rsidP="00973845">
            <w:pPr>
              <w:pStyle w:val="ListParagraph"/>
              <w:ind w:left="705"/>
              <w:rPr>
                <w:rFonts w:ascii="Times New Roman" w:hAnsi="Times New Roman" w:cs="Times New Roman"/>
                <w:sz w:val="28"/>
                <w:szCs w:val="28"/>
              </w:rPr>
            </w:pPr>
          </w:p>
        </w:tc>
      </w:tr>
      <w:tr w:rsidR="001B6873" w:rsidRPr="00195F88" w14:paraId="1C471FA3" w14:textId="77777777" w:rsidTr="001B6873">
        <w:tc>
          <w:tcPr>
            <w:tcW w:w="2376" w:type="dxa"/>
          </w:tcPr>
          <w:p w14:paraId="4D9C1248" w14:textId="77777777" w:rsidR="001B6873" w:rsidRPr="00195F88" w:rsidRDefault="001B6873" w:rsidP="00973845">
            <w:pPr>
              <w:jc w:val="center"/>
              <w:rPr>
                <w:rFonts w:ascii="Times New Roman" w:hAnsi="Times New Roman" w:cs="Times New Roman"/>
                <w:sz w:val="28"/>
                <w:szCs w:val="28"/>
              </w:rPr>
            </w:pPr>
            <w:r w:rsidRPr="00195F88">
              <w:rPr>
                <w:rFonts w:ascii="Times New Roman" w:hAnsi="Times New Roman" w:cs="Times New Roman"/>
                <w:sz w:val="28"/>
                <w:szCs w:val="28"/>
              </w:rPr>
              <w:t>Nhảy</w:t>
            </w:r>
          </w:p>
        </w:tc>
        <w:tc>
          <w:tcPr>
            <w:tcW w:w="6975" w:type="dxa"/>
          </w:tcPr>
          <w:p w14:paraId="77763749"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Thị Trà Giang</w:t>
            </w:r>
          </w:p>
          <w:p w14:paraId="0D33D147"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Phùng Thị Thủy Tiên</w:t>
            </w:r>
          </w:p>
          <w:p w14:paraId="17F037AF"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Phạm Văn Thắng</w:t>
            </w:r>
          </w:p>
          <w:p w14:paraId="7594F276"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Đặng Thị Bích Phương</w:t>
            </w:r>
          </w:p>
          <w:p w14:paraId="6E269A6A"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Trần Bảo Ngọc</w:t>
            </w:r>
          </w:p>
          <w:p w14:paraId="59FED6F5"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lastRenderedPageBreak/>
              <w:t>Hà Kiều ANh</w:t>
            </w:r>
          </w:p>
          <w:p w14:paraId="208957FD"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Đinh Thị Huyền Trang</w:t>
            </w:r>
          </w:p>
          <w:p w14:paraId="598F6321" w14:textId="1CF0E815"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Vũ Thùy Linh</w:t>
            </w:r>
          </w:p>
          <w:p w14:paraId="6CDABE8E"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Phương Thảo Linh</w:t>
            </w:r>
          </w:p>
          <w:p w14:paraId="1ECD3810"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Ngọc Ánh</w:t>
            </w:r>
          </w:p>
          <w:p w14:paraId="41EC75A2"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Nguyễn H’dok Thu Thảo</w:t>
            </w:r>
          </w:p>
          <w:p w14:paraId="2769AE0E" w14:textId="77777777" w:rsidR="001B6873" w:rsidRPr="00195F88" w:rsidRDefault="001B6873" w:rsidP="001B6873">
            <w:pPr>
              <w:pStyle w:val="ListParagraph"/>
              <w:numPr>
                <w:ilvl w:val="0"/>
                <w:numId w:val="3"/>
              </w:numPr>
              <w:spacing w:after="0" w:line="240" w:lineRule="auto"/>
              <w:rPr>
                <w:rFonts w:ascii="Times New Roman" w:hAnsi="Times New Roman" w:cs="Times New Roman"/>
                <w:sz w:val="28"/>
                <w:szCs w:val="28"/>
              </w:rPr>
            </w:pPr>
            <w:r w:rsidRPr="00195F88">
              <w:rPr>
                <w:rFonts w:ascii="Times New Roman" w:hAnsi="Times New Roman" w:cs="Times New Roman"/>
                <w:sz w:val="28"/>
                <w:szCs w:val="28"/>
              </w:rPr>
              <w:t>Trần Hải Yến</w:t>
            </w:r>
          </w:p>
        </w:tc>
      </w:tr>
    </w:tbl>
    <w:p w14:paraId="27852913" w14:textId="77777777" w:rsidR="001B6873" w:rsidRPr="00195F88" w:rsidRDefault="001B6873" w:rsidP="00A65B7A">
      <w:pPr>
        <w:shd w:val="clear" w:color="auto" w:fill="FFFFFF"/>
        <w:spacing w:after="300" w:line="240" w:lineRule="auto"/>
        <w:textAlignment w:val="baseline"/>
        <w:rPr>
          <w:rFonts w:ascii="Times New Roman" w:hAnsi="Times New Roman" w:cs="Times New Roman"/>
          <w:b/>
          <w:bCs/>
          <w:caps/>
          <w:color w:val="333333"/>
          <w:sz w:val="28"/>
          <w:szCs w:val="28"/>
          <w:shd w:val="clear" w:color="auto" w:fill="FFFFFF"/>
        </w:rPr>
      </w:pPr>
    </w:p>
    <w:p w14:paraId="151359B4" w14:textId="77777777" w:rsidR="00DC65E1" w:rsidRPr="00195F88" w:rsidRDefault="00DC65E1" w:rsidP="00DC65E1">
      <w:pPr>
        <w:ind w:firstLine="720"/>
        <w:rPr>
          <w:rFonts w:ascii="Times New Roman" w:hAnsi="Times New Roman" w:cs="Times New Roman"/>
          <w:sz w:val="28"/>
          <w:szCs w:val="28"/>
        </w:rPr>
      </w:pPr>
      <w:r w:rsidRPr="00195F88">
        <w:rPr>
          <w:rFonts w:ascii="Times New Roman" w:hAnsi="Times New Roman" w:cs="Times New Roman"/>
          <w:sz w:val="28"/>
          <w:szCs w:val="28"/>
        </w:rPr>
        <w:t xml:space="preserve">Trên đây là kế hoạch hoạt động của câu lạc bộ Âm nhạc trường THPT Chuyên Nguyễn Chí Thanh, kính mong nhận được sự giúp đỡ của BGH, Đoàn trường để cùng CLB hoàn thành trong năm học 2019 – 2020. </w:t>
      </w:r>
    </w:p>
    <w:p w14:paraId="61043D20" w14:textId="77777777" w:rsidR="001B6873" w:rsidRPr="00195F88" w:rsidRDefault="001B6873" w:rsidP="00A65B7A">
      <w:pPr>
        <w:shd w:val="clear" w:color="auto" w:fill="FFFFFF"/>
        <w:spacing w:after="300" w:line="240" w:lineRule="auto"/>
        <w:textAlignment w:val="baseline"/>
        <w:rPr>
          <w:rFonts w:ascii="Times New Roman" w:hAnsi="Times New Roman" w:cs="Times New Roman"/>
          <w:b/>
          <w:bCs/>
          <w:caps/>
          <w:color w:val="333333"/>
          <w:sz w:val="28"/>
          <w:szCs w:val="28"/>
          <w:shd w:val="clear" w:color="auto" w:fill="FFFFFF"/>
        </w:rPr>
      </w:pPr>
    </w:p>
    <w:p w14:paraId="226500D2" w14:textId="01D7EACF" w:rsidR="00DC65E1" w:rsidRDefault="00DC65E1" w:rsidP="00A65B7A">
      <w:pPr>
        <w:shd w:val="clear" w:color="auto" w:fill="FFFFFF"/>
        <w:spacing w:after="300" w:line="240" w:lineRule="auto"/>
        <w:textAlignment w:val="baseline"/>
        <w:rPr>
          <w:rFonts w:ascii="Times New Roman" w:hAnsi="Times New Roman" w:cs="Times New Roman"/>
          <w:b/>
          <w:bCs/>
          <w:caps/>
          <w:color w:val="333333"/>
          <w:sz w:val="24"/>
          <w:szCs w:val="24"/>
          <w:shd w:val="clear" w:color="auto" w:fill="FFFFFF"/>
        </w:rPr>
      </w:pP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t xml:space="preserve">Chủ nhiệm clb </w:t>
      </w:r>
    </w:p>
    <w:p w14:paraId="6590DF6B" w14:textId="77777777" w:rsidR="00DC65E1" w:rsidRDefault="00DC65E1" w:rsidP="00A65B7A">
      <w:pPr>
        <w:shd w:val="clear" w:color="auto" w:fill="FFFFFF"/>
        <w:spacing w:after="300" w:line="240" w:lineRule="auto"/>
        <w:textAlignment w:val="baseline"/>
        <w:rPr>
          <w:rFonts w:ascii="Times New Roman" w:hAnsi="Times New Roman" w:cs="Times New Roman"/>
          <w:b/>
          <w:bCs/>
          <w:caps/>
          <w:color w:val="333333"/>
          <w:sz w:val="24"/>
          <w:szCs w:val="24"/>
          <w:shd w:val="clear" w:color="auto" w:fill="FFFFFF"/>
        </w:rPr>
      </w:pPr>
    </w:p>
    <w:p w14:paraId="5357BFFE" w14:textId="12844E4B" w:rsidR="00DC65E1" w:rsidRPr="001B6873" w:rsidRDefault="00DC65E1" w:rsidP="00A65B7A">
      <w:pPr>
        <w:shd w:val="clear" w:color="auto" w:fill="FFFFFF"/>
        <w:spacing w:after="300" w:line="240" w:lineRule="auto"/>
        <w:textAlignment w:val="baseline"/>
        <w:rPr>
          <w:rFonts w:ascii="Times New Roman" w:hAnsi="Times New Roman" w:cs="Times New Roman"/>
          <w:b/>
          <w:bCs/>
          <w:caps/>
          <w:color w:val="333333"/>
          <w:sz w:val="24"/>
          <w:szCs w:val="24"/>
          <w:shd w:val="clear" w:color="auto" w:fill="FFFFFF"/>
        </w:rPr>
      </w:pP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r>
      <w:r>
        <w:rPr>
          <w:rFonts w:ascii="Times New Roman" w:hAnsi="Times New Roman" w:cs="Times New Roman"/>
          <w:b/>
          <w:bCs/>
          <w:caps/>
          <w:color w:val="333333"/>
          <w:sz w:val="24"/>
          <w:szCs w:val="24"/>
          <w:shd w:val="clear" w:color="auto" w:fill="FFFFFF"/>
        </w:rPr>
        <w:tab/>
        <w:t>Hoàng đặng quỳnh phương</w:t>
      </w:r>
    </w:p>
    <w:sectPr w:rsidR="00DC65E1" w:rsidRPr="001B6873" w:rsidSect="00195F8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5CFC"/>
    <w:multiLevelType w:val="hybridMultilevel"/>
    <w:tmpl w:val="63CA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62823"/>
    <w:multiLevelType w:val="hybridMultilevel"/>
    <w:tmpl w:val="4AB6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355A6"/>
    <w:multiLevelType w:val="hybridMultilevel"/>
    <w:tmpl w:val="AA7E2B40"/>
    <w:lvl w:ilvl="0" w:tplc="464EAE4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81"/>
    <w:rsid w:val="00195F88"/>
    <w:rsid w:val="001B6873"/>
    <w:rsid w:val="002A31B4"/>
    <w:rsid w:val="002C2A60"/>
    <w:rsid w:val="002F2700"/>
    <w:rsid w:val="00396B8C"/>
    <w:rsid w:val="003E0EA3"/>
    <w:rsid w:val="0043022F"/>
    <w:rsid w:val="004437A6"/>
    <w:rsid w:val="004B0FD5"/>
    <w:rsid w:val="004D795D"/>
    <w:rsid w:val="00545F19"/>
    <w:rsid w:val="00563D7F"/>
    <w:rsid w:val="00590584"/>
    <w:rsid w:val="005E0557"/>
    <w:rsid w:val="006561AF"/>
    <w:rsid w:val="00677A1F"/>
    <w:rsid w:val="006D15E5"/>
    <w:rsid w:val="006F7281"/>
    <w:rsid w:val="00704C3E"/>
    <w:rsid w:val="00711D80"/>
    <w:rsid w:val="00752E6F"/>
    <w:rsid w:val="00787413"/>
    <w:rsid w:val="007D7319"/>
    <w:rsid w:val="008123A1"/>
    <w:rsid w:val="008207FC"/>
    <w:rsid w:val="008B502B"/>
    <w:rsid w:val="008F2FCC"/>
    <w:rsid w:val="00940141"/>
    <w:rsid w:val="009A2882"/>
    <w:rsid w:val="009D2215"/>
    <w:rsid w:val="00A65B7A"/>
    <w:rsid w:val="00A828BE"/>
    <w:rsid w:val="00A97C93"/>
    <w:rsid w:val="00AF767C"/>
    <w:rsid w:val="00B04DED"/>
    <w:rsid w:val="00C7793E"/>
    <w:rsid w:val="00CA0E60"/>
    <w:rsid w:val="00CF3C61"/>
    <w:rsid w:val="00D35D4E"/>
    <w:rsid w:val="00D4729C"/>
    <w:rsid w:val="00DA7FD2"/>
    <w:rsid w:val="00DB38E7"/>
    <w:rsid w:val="00DC65E1"/>
    <w:rsid w:val="00E34F2E"/>
    <w:rsid w:val="00EB6D5C"/>
    <w:rsid w:val="00F41BBA"/>
    <w:rsid w:val="00FA25EF"/>
    <w:rsid w:val="00FE6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2E4F"/>
  <w15:docId w15:val="{AB6DEF64-984E-4E91-A253-76AB3276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281"/>
    <w:rPr>
      <w:b/>
      <w:bCs/>
    </w:rPr>
  </w:style>
  <w:style w:type="table" w:styleId="TableGrid">
    <w:name w:val="Table Grid"/>
    <w:basedOn w:val="TableNormal"/>
    <w:uiPriority w:val="59"/>
    <w:rsid w:val="006F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767C"/>
    <w:rPr>
      <w:sz w:val="16"/>
      <w:szCs w:val="16"/>
    </w:rPr>
  </w:style>
  <w:style w:type="paragraph" w:styleId="CommentText">
    <w:name w:val="annotation text"/>
    <w:basedOn w:val="Normal"/>
    <w:link w:val="CommentTextChar"/>
    <w:uiPriority w:val="99"/>
    <w:semiHidden/>
    <w:unhideWhenUsed/>
    <w:rsid w:val="00AF767C"/>
    <w:pPr>
      <w:spacing w:line="240" w:lineRule="auto"/>
    </w:pPr>
    <w:rPr>
      <w:sz w:val="20"/>
      <w:szCs w:val="20"/>
    </w:rPr>
  </w:style>
  <w:style w:type="character" w:customStyle="1" w:styleId="CommentTextChar">
    <w:name w:val="Comment Text Char"/>
    <w:basedOn w:val="DefaultParagraphFont"/>
    <w:link w:val="CommentText"/>
    <w:uiPriority w:val="99"/>
    <w:semiHidden/>
    <w:rsid w:val="00AF767C"/>
    <w:rPr>
      <w:sz w:val="20"/>
      <w:szCs w:val="20"/>
    </w:rPr>
  </w:style>
  <w:style w:type="paragraph" w:styleId="CommentSubject">
    <w:name w:val="annotation subject"/>
    <w:basedOn w:val="CommentText"/>
    <w:next w:val="CommentText"/>
    <w:link w:val="CommentSubjectChar"/>
    <w:uiPriority w:val="99"/>
    <w:semiHidden/>
    <w:unhideWhenUsed/>
    <w:rsid w:val="00AF767C"/>
    <w:rPr>
      <w:b/>
      <w:bCs/>
    </w:rPr>
  </w:style>
  <w:style w:type="character" w:customStyle="1" w:styleId="CommentSubjectChar">
    <w:name w:val="Comment Subject Char"/>
    <w:basedOn w:val="CommentTextChar"/>
    <w:link w:val="CommentSubject"/>
    <w:uiPriority w:val="99"/>
    <w:semiHidden/>
    <w:rsid w:val="00AF767C"/>
    <w:rPr>
      <w:b/>
      <w:bCs/>
      <w:sz w:val="20"/>
      <w:szCs w:val="20"/>
    </w:rPr>
  </w:style>
  <w:style w:type="paragraph" w:styleId="BalloonText">
    <w:name w:val="Balloon Text"/>
    <w:basedOn w:val="Normal"/>
    <w:link w:val="BalloonTextChar"/>
    <w:uiPriority w:val="99"/>
    <w:semiHidden/>
    <w:unhideWhenUsed/>
    <w:rsid w:val="00AF7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7C"/>
    <w:rPr>
      <w:rFonts w:ascii="Segoe UI" w:hAnsi="Segoe UI" w:cs="Segoe UI"/>
      <w:sz w:val="18"/>
      <w:szCs w:val="18"/>
    </w:rPr>
  </w:style>
  <w:style w:type="character" w:styleId="Emphasis">
    <w:name w:val="Emphasis"/>
    <w:basedOn w:val="DefaultParagraphFont"/>
    <w:uiPriority w:val="20"/>
    <w:qFormat/>
    <w:rsid w:val="00A65B7A"/>
    <w:rPr>
      <w:i/>
      <w:iCs/>
    </w:rPr>
  </w:style>
  <w:style w:type="paragraph" w:styleId="ListParagraph">
    <w:name w:val="List Paragraph"/>
    <w:basedOn w:val="Normal"/>
    <w:uiPriority w:val="34"/>
    <w:qFormat/>
    <w:rsid w:val="001B687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Hùng</cp:lastModifiedBy>
  <cp:revision>3</cp:revision>
  <dcterms:created xsi:type="dcterms:W3CDTF">2019-10-10T06:32:00Z</dcterms:created>
  <dcterms:modified xsi:type="dcterms:W3CDTF">2019-10-10T07:26:00Z</dcterms:modified>
</cp:coreProperties>
</file>